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71" w:rsidRPr="00532471" w:rsidRDefault="00532471" w:rsidP="00532471">
      <w:pPr>
        <w:numPr>
          <w:ilvl w:val="0"/>
          <w:numId w:val="1"/>
        </w:numPr>
      </w:pPr>
      <w:r w:rsidRPr="00532471">
        <w:t>В 2019 году ежегодная научная студенческая конференция проводится в рамках Дней славянской письменности и культуры и будет аффилирована с целым рядом иных проектов и мероприятий, призванных не только обеспечить раскрытие потенциала начинающих исследователей, но и способствовать осмыслению проблем, стоящих перед современной «большой» наукой.</w:t>
      </w:r>
      <w:r w:rsidRPr="00532471">
        <w:br/>
      </w:r>
      <w:r w:rsidRPr="00532471">
        <w:br/>
        <w:t>Конференция состоится 20 – 22 мая 2019 г. и предполагает работу следующих секций:</w:t>
      </w:r>
      <w:r w:rsidRPr="00532471">
        <w:br/>
      </w:r>
      <w:r w:rsidRPr="00532471">
        <w:br/>
        <w:t>- История русской литературы;</w:t>
      </w:r>
      <w:r w:rsidRPr="00532471">
        <w:br/>
      </w:r>
      <w:r w:rsidRPr="00532471">
        <w:br/>
        <w:t>- История зарубежной литературы;</w:t>
      </w:r>
      <w:r w:rsidRPr="00532471">
        <w:br/>
      </w:r>
      <w:r w:rsidRPr="00532471">
        <w:br/>
        <w:t>- Общее и сравнительное языкознание;</w:t>
      </w:r>
      <w:r w:rsidRPr="00532471">
        <w:br/>
      </w:r>
      <w:r w:rsidRPr="00532471">
        <w:br/>
        <w:t>- Методика преподавания русского языка как иностранного;</w:t>
      </w:r>
      <w:r w:rsidRPr="00532471">
        <w:br/>
      </w:r>
      <w:r w:rsidRPr="00532471">
        <w:br/>
        <w:t>- Зарубежная лингвистика;</w:t>
      </w:r>
      <w:r w:rsidRPr="00532471">
        <w:br/>
      </w:r>
      <w:r w:rsidRPr="00532471">
        <w:br/>
        <w:t>- Журналистика.</w:t>
      </w:r>
      <w:r w:rsidRPr="00532471">
        <w:br/>
      </w:r>
      <w:r w:rsidRPr="00532471">
        <w:br/>
        <w:t>С 20 по 22 мая 2019 г приглашаем Вас также принять участие в мероприятиях, приуроченных к празднованию Дней славянской письменности и культуры:</w:t>
      </w:r>
      <w:r w:rsidRPr="00532471">
        <w:br/>
      </w:r>
      <w:r w:rsidRPr="00532471">
        <w:br/>
        <w:t xml:space="preserve">20 мая 2019 г. в ИФИЖ ННГУ состоится научный семинар «Источниковедческий потенциал фольклорных текстов», посвященный юбилею выдающегося российского фольклориста, создателя Фольклорного архива ННГУ им. </w:t>
      </w:r>
      <w:proofErr w:type="spellStart"/>
      <w:r w:rsidRPr="00532471">
        <w:t>Н.И.Лобачевского</w:t>
      </w:r>
      <w:proofErr w:type="spellEnd"/>
      <w:r w:rsidRPr="00532471">
        <w:t xml:space="preserve">, Клары Евгеньевны </w:t>
      </w:r>
      <w:proofErr w:type="spellStart"/>
      <w:r w:rsidRPr="00532471">
        <w:t>Кореповой</w:t>
      </w:r>
      <w:proofErr w:type="spellEnd"/>
      <w:r w:rsidRPr="00532471">
        <w:t xml:space="preserve">. В работе семинара примут участие ведущие научные сотрудники </w:t>
      </w:r>
      <w:proofErr w:type="spellStart"/>
      <w:r w:rsidRPr="00532471">
        <w:t>ИФиЖ</w:t>
      </w:r>
      <w:proofErr w:type="spellEnd"/>
      <w:r w:rsidRPr="00532471">
        <w:t xml:space="preserve"> ННГУ, Института мировой литературы РАН и Государственного Российского Дома народного творчества имени В.Д. Поленова.</w:t>
      </w:r>
    </w:p>
    <w:p w:rsidR="00532471" w:rsidRPr="00532471" w:rsidRDefault="00532471" w:rsidP="00532471">
      <w:pPr>
        <w:numPr>
          <w:ilvl w:val="0"/>
          <w:numId w:val="1"/>
        </w:numPr>
      </w:pPr>
      <w:r w:rsidRPr="00532471">
        <w:t> </w:t>
      </w:r>
    </w:p>
    <w:p w:rsidR="00532471" w:rsidRPr="00532471" w:rsidRDefault="00532471" w:rsidP="00532471">
      <w:r w:rsidRPr="00532471">
        <w:t xml:space="preserve">21 мая 2019 г. на базе </w:t>
      </w:r>
      <w:proofErr w:type="spellStart"/>
      <w:r w:rsidRPr="00532471">
        <w:t>Медиацентра</w:t>
      </w:r>
      <w:proofErr w:type="spellEnd"/>
      <w:r w:rsidRPr="00532471">
        <w:t xml:space="preserve"> ННГУ будут проведены мастер-классы по визуальной антропологии и этнографическому кино.</w:t>
      </w:r>
      <w:r w:rsidRPr="00532471">
        <w:br/>
      </w:r>
      <w:r w:rsidRPr="00532471">
        <w:br/>
        <w:t xml:space="preserve">22 мая 2019 г. состоится работа секций. Также в рамках научной студенческой конференции ИФИЖ будет впервые проведен конкурс </w:t>
      </w:r>
      <w:proofErr w:type="spellStart"/>
      <w:r w:rsidRPr="00532471">
        <w:t>буктрейлеров</w:t>
      </w:r>
      <w:proofErr w:type="spellEnd"/>
      <w:r w:rsidRPr="00532471">
        <w:t xml:space="preserve">, посвященных наиболее значимым книгам по филологии и журналистике, изданным на русском языке за последние нескольких лет (подробнее о конкурсе </w:t>
      </w:r>
      <w:proofErr w:type="spellStart"/>
      <w:r w:rsidRPr="00532471">
        <w:t>буктрейлеров</w:t>
      </w:r>
      <w:proofErr w:type="spellEnd"/>
      <w:r w:rsidRPr="00532471">
        <w:t xml:space="preserve"> см. Приложение 1).</w:t>
      </w:r>
      <w:r w:rsidRPr="00532471">
        <w:br/>
      </w:r>
      <w:r w:rsidRPr="00532471">
        <w:br/>
      </w:r>
      <w:r w:rsidRPr="00494263">
        <w:rPr>
          <w:b/>
        </w:rPr>
        <w:t xml:space="preserve">По итогам конференции планируется публикация лучших докладов. Авторы лучших докладов и </w:t>
      </w:r>
      <w:proofErr w:type="spellStart"/>
      <w:r w:rsidRPr="00494263">
        <w:rPr>
          <w:b/>
        </w:rPr>
        <w:t>буктрейлеров</w:t>
      </w:r>
      <w:proofErr w:type="spellEnd"/>
      <w:r w:rsidRPr="00494263">
        <w:rPr>
          <w:b/>
        </w:rPr>
        <w:t xml:space="preserve"> получают льготы при поступлении в магистратуру ИФИЖ.</w:t>
      </w:r>
      <w:r w:rsidRPr="00494263">
        <w:rPr>
          <w:b/>
        </w:rPr>
        <w:br/>
      </w:r>
      <w:r w:rsidRPr="00532471">
        <w:br/>
      </w:r>
      <w:r w:rsidRPr="00494263">
        <w:rPr>
          <w:b/>
        </w:rPr>
        <w:t>В дни проведения мероприятий для участников конференции предусмотрена экскурсионная и культурная программа.</w:t>
      </w:r>
      <w:r w:rsidRPr="00532471">
        <w:br/>
      </w:r>
      <w:r w:rsidRPr="00532471">
        <w:br/>
      </w:r>
      <w:r w:rsidRPr="00494263">
        <w:rPr>
          <w:b/>
        </w:rPr>
        <w:t>Оплата проезда участников - за счет командирующей стороны, проживание – за счет организаторов Конференции</w:t>
      </w:r>
      <w:r w:rsidRPr="00532471">
        <w:t>.</w:t>
      </w:r>
      <w:r w:rsidRPr="00532471">
        <w:br/>
      </w:r>
      <w:r w:rsidRPr="00532471">
        <w:br/>
        <w:t>Заявки на участие в конференции принимаются до 10 мая 2019 года по электронному адресу </w:t>
      </w:r>
      <w:hyperlink r:id="rId5" w:history="1">
        <w:r w:rsidRPr="00532471">
          <w:rPr>
            <w:rStyle w:val="a3"/>
          </w:rPr>
          <w:t>fpk-philolog@yandex.ru</w:t>
        </w:r>
      </w:hyperlink>
      <w:r w:rsidRPr="00532471">
        <w:t>. </w:t>
      </w:r>
      <w:r w:rsidRPr="00532471">
        <w:br/>
      </w:r>
      <w:r w:rsidRPr="00532471">
        <w:lastRenderedPageBreak/>
        <w:t>Контактные телефоны:</w:t>
      </w:r>
      <w:r w:rsidRPr="00532471">
        <w:br/>
        <w:t>8-910-796-28-68- Королева Ольга Андреевна</w:t>
      </w:r>
      <w:r w:rsidRPr="00532471">
        <w:br/>
        <w:t>8-910-107-27-66 - Абрамова Ирина Юрьевна</w:t>
      </w:r>
      <w:r w:rsidRPr="00532471">
        <w:br/>
      </w:r>
      <w:r w:rsidRPr="00532471">
        <w:br/>
      </w:r>
      <w:r w:rsidRPr="00494263">
        <w:rPr>
          <w:sz w:val="40"/>
          <w:szCs w:val="40"/>
        </w:rPr>
        <w:t>Правила оформления заявок</w:t>
      </w:r>
      <w:r w:rsidRPr="00494263">
        <w:rPr>
          <w:sz w:val="40"/>
          <w:szCs w:val="40"/>
        </w:rPr>
        <w:br/>
      </w:r>
      <w:r w:rsidRPr="00532471">
        <w:t>Для участия в конференции необходимо подать заявку по следующей форме:</w:t>
      </w:r>
      <w:r w:rsidRPr="00532471">
        <w:br/>
        <w:t>1. Фамилия, имя, отчество</w:t>
      </w:r>
      <w:r w:rsidRPr="00532471">
        <w:br/>
        <w:t>2. Полное название организации</w:t>
      </w:r>
      <w:r w:rsidRPr="00532471">
        <w:br/>
        <w:t>3. Курс, группа, направление обучения</w:t>
      </w:r>
      <w:r w:rsidRPr="00532471">
        <w:br/>
        <w:t>4. ФИО, должность и звание научного руководителя</w:t>
      </w:r>
      <w:r w:rsidRPr="00532471">
        <w:br/>
        <w:t>5. e-</w:t>
      </w:r>
      <w:proofErr w:type="spellStart"/>
      <w:r w:rsidRPr="00532471">
        <w:t>mail</w:t>
      </w:r>
      <w:proofErr w:type="spellEnd"/>
      <w:r w:rsidRPr="00532471">
        <w:br/>
        <w:t>6. Мобильный телефон</w:t>
      </w:r>
      <w:r w:rsidRPr="00532471">
        <w:br/>
        <w:t>7. Тема выступления</w:t>
      </w:r>
      <w:r w:rsidRPr="00532471">
        <w:br/>
        <w:t>8. Аннотация (не более 5</w:t>
      </w:r>
      <w:r w:rsidR="00494263">
        <w:t>00 знаков) на русском языке.</w:t>
      </w:r>
      <w:r w:rsidR="00494263">
        <w:br/>
      </w:r>
      <w:r w:rsidR="00494263">
        <w:br/>
      </w:r>
      <w:r w:rsidRPr="00532471">
        <w:br/>
      </w:r>
      <w:r w:rsidRPr="00494263">
        <w:rPr>
          <w:sz w:val="40"/>
          <w:szCs w:val="40"/>
        </w:rPr>
        <w:t xml:space="preserve">Правила оформления </w:t>
      </w:r>
      <w:proofErr w:type="spellStart"/>
      <w:r w:rsidRPr="00494263">
        <w:rPr>
          <w:sz w:val="40"/>
          <w:szCs w:val="40"/>
        </w:rPr>
        <w:t>буктрейлеров</w:t>
      </w:r>
      <w:proofErr w:type="spellEnd"/>
      <w:r w:rsidRPr="00494263">
        <w:rPr>
          <w:sz w:val="40"/>
          <w:szCs w:val="40"/>
        </w:rPr>
        <w:br/>
      </w:r>
      <w:r w:rsidRPr="00532471">
        <w:br/>
        <w:t xml:space="preserve">Для участия в конкурсе </w:t>
      </w:r>
      <w:proofErr w:type="spellStart"/>
      <w:r w:rsidRPr="00532471">
        <w:t>буктрейлеров</w:t>
      </w:r>
      <w:proofErr w:type="spellEnd"/>
      <w:r w:rsidRPr="00532471">
        <w:t xml:space="preserve"> принимаются видеоролики, посвященные следующим книгам:</w:t>
      </w:r>
      <w:r w:rsidRPr="00532471">
        <w:br/>
        <w:t xml:space="preserve">1. Гарольд </w:t>
      </w:r>
      <w:proofErr w:type="spellStart"/>
      <w:r w:rsidRPr="00532471">
        <w:t>Блум</w:t>
      </w:r>
      <w:proofErr w:type="spellEnd"/>
      <w:r w:rsidRPr="00532471">
        <w:t>. Западный канон. Книги и школа всех времен. М.: Новое литературное обозрение, 2017;</w:t>
      </w:r>
      <w:r w:rsidRPr="00532471">
        <w:br/>
        <w:t xml:space="preserve">2. Гай </w:t>
      </w:r>
      <w:proofErr w:type="spellStart"/>
      <w:r w:rsidRPr="00532471">
        <w:t>Дойчер</w:t>
      </w:r>
      <w:proofErr w:type="spellEnd"/>
      <w:r w:rsidRPr="00532471">
        <w:t>. Сквозь зеркало языка. Почему на других языках мир выглядит иначе. М.: АСТ, 2014;</w:t>
      </w:r>
      <w:r w:rsidRPr="00532471">
        <w:br/>
        <w:t>3. М.В. Панов. Язык русской поэзии XVIII–XX веков: Курс лекций. М.: М.: Издательский Дом ЯСК: Языки славянской культуры, 2017;</w:t>
      </w:r>
      <w:r w:rsidRPr="00532471">
        <w:br/>
        <w:t xml:space="preserve">4. Уильям </w:t>
      </w:r>
      <w:proofErr w:type="spellStart"/>
      <w:r w:rsidRPr="00532471">
        <w:t>Бернстайн</w:t>
      </w:r>
      <w:proofErr w:type="spellEnd"/>
      <w:r w:rsidRPr="00532471">
        <w:t xml:space="preserve">. </w:t>
      </w:r>
      <w:proofErr w:type="spellStart"/>
      <w:r w:rsidRPr="00532471">
        <w:t>Массмедиа</w:t>
      </w:r>
      <w:proofErr w:type="spellEnd"/>
      <w:r w:rsidRPr="00532471">
        <w:t xml:space="preserve"> с древнейших времен и до наших дней. М.: АСТ, 2017.</w:t>
      </w:r>
      <w:r w:rsidRPr="00532471">
        <w:br/>
      </w:r>
      <w:r w:rsidRPr="00532471">
        <w:br/>
        <w:t xml:space="preserve">Минимальная продолжительность </w:t>
      </w:r>
      <w:proofErr w:type="spellStart"/>
      <w:r w:rsidRPr="00532471">
        <w:t>буктрейлера</w:t>
      </w:r>
      <w:proofErr w:type="spellEnd"/>
      <w:r w:rsidRPr="00532471">
        <w:t xml:space="preserve"> – 1,5 мин., максимальная – 3 минуты.</w:t>
      </w:r>
      <w:r w:rsidRPr="00532471">
        <w:br/>
        <w:t xml:space="preserve">Визуальное воплощение </w:t>
      </w:r>
      <w:proofErr w:type="spellStart"/>
      <w:r w:rsidRPr="00532471">
        <w:t>буктрейлеров</w:t>
      </w:r>
      <w:proofErr w:type="spellEnd"/>
      <w:r w:rsidRPr="00532471">
        <w:t xml:space="preserve"> может быть как игровым, так и неигровым.</w:t>
      </w:r>
      <w:r w:rsidRPr="00532471">
        <w:br/>
      </w:r>
      <w:proofErr w:type="spellStart"/>
      <w:r w:rsidRPr="00532471">
        <w:t>Буктрейлер</w:t>
      </w:r>
      <w:proofErr w:type="spellEnd"/>
      <w:r w:rsidRPr="00532471">
        <w:t xml:space="preserve"> может быть смонтирован в любой компьютерной программе (</w:t>
      </w:r>
      <w:proofErr w:type="spellStart"/>
      <w:r w:rsidRPr="00532471">
        <w:t>Power</w:t>
      </w:r>
      <w:proofErr w:type="spellEnd"/>
      <w:r w:rsidRPr="00532471">
        <w:t xml:space="preserve"> </w:t>
      </w:r>
      <w:proofErr w:type="spellStart"/>
      <w:r w:rsidRPr="00532471">
        <w:t>Point</w:t>
      </w:r>
      <w:proofErr w:type="spellEnd"/>
      <w:r w:rsidRPr="00532471">
        <w:t xml:space="preserve">, Windows </w:t>
      </w:r>
      <w:proofErr w:type="spellStart"/>
      <w:r w:rsidRPr="00532471">
        <w:t>Moviemaker</w:t>
      </w:r>
      <w:proofErr w:type="spellEnd"/>
      <w:r w:rsidRPr="00532471">
        <w:t xml:space="preserve"> и др.) и записан в одном из форматов (</w:t>
      </w:r>
      <w:proofErr w:type="spellStart"/>
      <w:r w:rsidRPr="00532471">
        <w:t>avi</w:t>
      </w:r>
      <w:proofErr w:type="spellEnd"/>
      <w:r w:rsidRPr="00532471">
        <w:t xml:space="preserve">, </w:t>
      </w:r>
      <w:proofErr w:type="spellStart"/>
      <w:r w:rsidRPr="00532471">
        <w:t>mpg</w:t>
      </w:r>
      <w:proofErr w:type="spellEnd"/>
      <w:r w:rsidRPr="00532471">
        <w:t xml:space="preserve"> и др.) с максимально возможным качеством.</w:t>
      </w:r>
      <w:bookmarkStart w:id="0" w:name="_GoBack"/>
      <w:bookmarkEnd w:id="0"/>
      <w:r w:rsidRPr="00532471">
        <w:br/>
        <w:t xml:space="preserve">Любой участник конкурса имеет право представить </w:t>
      </w:r>
      <w:proofErr w:type="spellStart"/>
      <w:r w:rsidRPr="00532471">
        <w:t>буктрейлеры</w:t>
      </w:r>
      <w:proofErr w:type="spellEnd"/>
      <w:r w:rsidRPr="00532471">
        <w:t xml:space="preserve"> по всем четырем указанным книгам.</w:t>
      </w:r>
      <w:r w:rsidRPr="00532471">
        <w:br/>
      </w:r>
      <w:proofErr w:type="spellStart"/>
      <w:r w:rsidRPr="00532471">
        <w:t>Буктрейлер</w:t>
      </w:r>
      <w:proofErr w:type="spellEnd"/>
      <w:r w:rsidRPr="00532471">
        <w:t xml:space="preserve"> может быть создан как индивидуально, так и творческим коллективом (максимальное количество участников творческого коллектива – 3 человека).</w:t>
      </w:r>
      <w:r w:rsidRPr="00532471">
        <w:br/>
        <w:t xml:space="preserve">Файлы с </w:t>
      </w:r>
      <w:proofErr w:type="spellStart"/>
      <w:r w:rsidRPr="00532471">
        <w:t>буктрейлерами</w:t>
      </w:r>
      <w:proofErr w:type="spellEnd"/>
      <w:r w:rsidRPr="00532471">
        <w:t xml:space="preserve"> или информацию о доступе к ним на различных сервисах, предназначенных для хранения информации (сюда относится, например, </w:t>
      </w:r>
      <w:proofErr w:type="spellStart"/>
      <w:r w:rsidRPr="00532471">
        <w:t>Яндекс.Диск</w:t>
      </w:r>
      <w:proofErr w:type="spellEnd"/>
      <w:r w:rsidRPr="00532471">
        <w:t>), необходимо присылать по адресу: </w:t>
      </w:r>
      <w:hyperlink r:id="rId6" w:history="1">
        <w:r w:rsidRPr="00532471">
          <w:rPr>
            <w:rStyle w:val="a3"/>
          </w:rPr>
          <w:t>fpk-philolog@yandex.ru</w:t>
        </w:r>
      </w:hyperlink>
      <w:r w:rsidRPr="00532471">
        <w:t xml:space="preserve">. Кроме того, </w:t>
      </w:r>
      <w:proofErr w:type="spellStart"/>
      <w:r w:rsidRPr="00532471">
        <w:t>буктрейлеры</w:t>
      </w:r>
      <w:proofErr w:type="spellEnd"/>
      <w:r w:rsidRPr="00532471">
        <w:t xml:space="preserve"> могут быть представлены на любом съемном электронном носителе (в этом случае их передача членам жюри конкурса предварительно согласовывается по указанному выше электронному адресу).</w:t>
      </w:r>
      <w:r w:rsidRPr="00532471">
        <w:br/>
        <w:t xml:space="preserve">В письме, сопровождающем </w:t>
      </w:r>
      <w:proofErr w:type="spellStart"/>
      <w:r w:rsidRPr="00532471">
        <w:t>буктрейлер</w:t>
      </w:r>
      <w:proofErr w:type="spellEnd"/>
      <w:r w:rsidRPr="00532471">
        <w:t xml:space="preserve"> или ссылку на него, необходимо указать следующие сведения об авторе </w:t>
      </w:r>
      <w:proofErr w:type="spellStart"/>
      <w:r w:rsidRPr="00532471">
        <w:t>буктрейлера</w:t>
      </w:r>
      <w:proofErr w:type="spellEnd"/>
      <w:r w:rsidRPr="00532471">
        <w:t xml:space="preserve"> или обо всех его авторах, если </w:t>
      </w:r>
      <w:proofErr w:type="spellStart"/>
      <w:r w:rsidRPr="00532471">
        <w:t>буктрейлер</w:t>
      </w:r>
      <w:proofErr w:type="spellEnd"/>
      <w:r w:rsidRPr="00532471">
        <w:t xml:space="preserve"> создан творческим коллективом:</w:t>
      </w:r>
      <w:r w:rsidRPr="00532471">
        <w:br/>
        <w:t>1. Фамилия, имя, отчество</w:t>
      </w:r>
      <w:r w:rsidRPr="00532471">
        <w:br/>
        <w:t>2. Полное название организации</w:t>
      </w:r>
      <w:r w:rsidRPr="00532471">
        <w:br/>
        <w:t>3. Курс, группа, направление обучения</w:t>
      </w:r>
      <w:r w:rsidRPr="00532471">
        <w:br/>
        <w:t>4. ФИО, должность и звание научного руководителя</w:t>
      </w:r>
      <w:r w:rsidRPr="00532471">
        <w:br/>
      </w:r>
      <w:r w:rsidRPr="00532471">
        <w:lastRenderedPageBreak/>
        <w:t>5. e-</w:t>
      </w:r>
      <w:proofErr w:type="spellStart"/>
      <w:r w:rsidRPr="00532471">
        <w:t>mail</w:t>
      </w:r>
      <w:proofErr w:type="spellEnd"/>
      <w:r w:rsidRPr="00532471">
        <w:br/>
        <w:t>6. Мобильный телефон.</w:t>
      </w:r>
    </w:p>
    <w:p w:rsidR="0034718C" w:rsidRDefault="0034718C"/>
    <w:sectPr w:rsidR="0034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73CF2"/>
    <w:multiLevelType w:val="multilevel"/>
    <w:tmpl w:val="A2BA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71"/>
    <w:rsid w:val="0034718C"/>
    <w:rsid w:val="00494263"/>
    <w:rsid w:val="0053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6AF5"/>
  <w15:chartTrackingRefBased/>
  <w15:docId w15:val="{066A195C-C46B-412B-A44C-67F4965F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14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6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17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-philolog@yandex.ru" TargetMode="External"/><Relationship Id="rId5" Type="http://schemas.openxmlformats.org/officeDocument/2006/relationships/hyperlink" Target="mailto:fpk-philolo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2019-04-23T18:24:00Z</dcterms:created>
  <dcterms:modified xsi:type="dcterms:W3CDTF">2019-04-23T18:50:00Z</dcterms:modified>
</cp:coreProperties>
</file>