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D8" w:rsidRPr="00F178ED" w:rsidRDefault="00C662D8" w:rsidP="00E8187B">
      <w:pPr>
        <w:spacing w:after="0"/>
        <w:jc w:val="center"/>
        <w:rPr>
          <w:rFonts w:asciiTheme="minorHAnsi" w:hAnsiTheme="minorHAnsi" w:cs="Tahoma"/>
          <w:sz w:val="28"/>
          <w:szCs w:val="28"/>
        </w:rPr>
      </w:pPr>
      <w:r w:rsidRPr="00F178ED">
        <w:rPr>
          <w:rFonts w:asciiTheme="minorHAnsi" w:hAnsiTheme="minorHAnsi" w:cs="Tahoma"/>
          <w:sz w:val="28"/>
          <w:szCs w:val="28"/>
        </w:rPr>
        <w:t>Государственный институт искусствознания</w:t>
      </w:r>
    </w:p>
    <w:p w:rsidR="00C662D8" w:rsidRPr="00F178ED" w:rsidRDefault="00C662D8" w:rsidP="00E8187B">
      <w:pPr>
        <w:spacing w:after="0"/>
        <w:jc w:val="center"/>
        <w:rPr>
          <w:rFonts w:asciiTheme="minorHAnsi" w:hAnsiTheme="minorHAnsi" w:cs="Tahoma"/>
          <w:sz w:val="28"/>
          <w:szCs w:val="28"/>
        </w:rPr>
      </w:pPr>
      <w:r w:rsidRPr="00F178ED">
        <w:rPr>
          <w:rFonts w:asciiTheme="minorHAnsi" w:hAnsiTheme="minorHAnsi" w:cs="Tahoma"/>
          <w:sz w:val="28"/>
          <w:szCs w:val="28"/>
        </w:rPr>
        <w:t>Сектор фольклора и народного искусства</w:t>
      </w:r>
    </w:p>
    <w:p w:rsidR="00C662D8" w:rsidRPr="00E81F05" w:rsidRDefault="00C662D8" w:rsidP="00E8187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C662D8" w:rsidRPr="00F178ED" w:rsidRDefault="00DF4A89" w:rsidP="00E8187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F178ED">
        <w:rPr>
          <w:rFonts w:asciiTheme="minorHAnsi" w:hAnsiTheme="minorHAnsi" w:cstheme="minorHAnsi"/>
          <w:sz w:val="28"/>
          <w:szCs w:val="28"/>
        </w:rPr>
        <w:t>Нижегородский государственный университет им. Н.И. Лобачевского.</w:t>
      </w:r>
    </w:p>
    <w:p w:rsidR="00C662D8" w:rsidRPr="00F178ED" w:rsidRDefault="00DF4A89" w:rsidP="00E8187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F178ED">
        <w:rPr>
          <w:rFonts w:asciiTheme="minorHAnsi" w:hAnsiTheme="minorHAnsi" w:cstheme="minorHAnsi"/>
          <w:sz w:val="28"/>
          <w:szCs w:val="28"/>
        </w:rPr>
        <w:t xml:space="preserve">Центр фольклора </w:t>
      </w:r>
      <w:r w:rsidRPr="00F178E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Института филологии и журналистики</w:t>
      </w:r>
    </w:p>
    <w:p w:rsidR="00C662D8" w:rsidRPr="00F178ED" w:rsidRDefault="00C662D8" w:rsidP="00C662D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DF4A89" w:rsidRPr="00F178ED" w:rsidRDefault="00DF4A89" w:rsidP="00A057AD">
      <w:pPr>
        <w:spacing w:after="120"/>
        <w:jc w:val="center"/>
        <w:rPr>
          <w:rFonts w:asciiTheme="minorHAnsi" w:hAnsiTheme="minorHAnsi" w:cs="Tahoma"/>
          <w:sz w:val="28"/>
          <w:szCs w:val="28"/>
        </w:rPr>
      </w:pPr>
      <w:r w:rsidRPr="00F178ED">
        <w:rPr>
          <w:rFonts w:asciiTheme="minorHAnsi" w:hAnsiTheme="minorHAnsi" w:cs="Tahoma"/>
          <w:sz w:val="28"/>
          <w:szCs w:val="28"/>
        </w:rPr>
        <w:t>приглашают принять участие в работе конференции</w:t>
      </w:r>
    </w:p>
    <w:p w:rsidR="00DF4A89" w:rsidRPr="00F178ED" w:rsidRDefault="00DF4A89" w:rsidP="00A057AD">
      <w:pPr>
        <w:spacing w:after="120"/>
        <w:jc w:val="center"/>
        <w:rPr>
          <w:rFonts w:asciiTheme="minorHAnsi" w:hAnsiTheme="minorHAnsi" w:cs="Tahoma"/>
          <w:sz w:val="28"/>
          <w:szCs w:val="28"/>
        </w:rPr>
      </w:pPr>
    </w:p>
    <w:p w:rsidR="00F178ED" w:rsidRPr="0099165E" w:rsidRDefault="0099165E" w:rsidP="00A057A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Pr="0099165E">
        <w:rPr>
          <w:rFonts w:ascii="Times New Roman" w:hAnsi="Times New Roman"/>
          <w:sz w:val="36"/>
          <w:szCs w:val="36"/>
        </w:rPr>
        <w:t>вященное между обычаем и осознанием.</w:t>
      </w:r>
    </w:p>
    <w:p w:rsidR="00F178ED" w:rsidRPr="0099165E" w:rsidRDefault="0099165E" w:rsidP="00F178E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Н</w:t>
      </w:r>
      <w:r w:rsidRPr="0099165E">
        <w:rPr>
          <w:rFonts w:ascii="Times New Roman" w:hAnsi="Times New Roman"/>
          <w:sz w:val="36"/>
          <w:szCs w:val="36"/>
        </w:rPr>
        <w:t>ародная религиозность в свете фольклора</w:t>
      </w:r>
    </w:p>
    <w:p w:rsidR="009820BC" w:rsidRPr="00F178ED" w:rsidRDefault="009820BC" w:rsidP="00F178ED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</w:p>
    <w:p w:rsidR="00C662D8" w:rsidRPr="008833EF" w:rsidRDefault="000067B2" w:rsidP="00B241EB">
      <w:pPr>
        <w:pStyle w:val="2"/>
        <w:ind w:firstLine="709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ED423C">
        <w:rPr>
          <w:rFonts w:asciiTheme="minorHAnsi" w:hAnsiTheme="minorHAnsi" w:cstheme="minorHAnsi"/>
          <w:b w:val="0"/>
          <w:i w:val="0"/>
          <w:sz w:val="28"/>
          <w:szCs w:val="28"/>
        </w:rPr>
        <w:t>Конференция</w:t>
      </w:r>
      <w:r w:rsidR="005A35AB" w:rsidRPr="00ED423C">
        <w:rPr>
          <w:rFonts w:asciiTheme="minorHAnsi" w:hAnsiTheme="minorHAnsi" w:cstheme="minorHAnsi"/>
          <w:b w:val="0"/>
          <w:i w:val="0"/>
          <w:sz w:val="28"/>
          <w:szCs w:val="28"/>
        </w:rPr>
        <w:t>, намеченная на</w:t>
      </w:r>
      <w:r w:rsidRPr="00ED423C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5A35AB" w:rsidRPr="00ED423C">
        <w:rPr>
          <w:rFonts w:asciiTheme="minorHAnsi" w:hAnsiTheme="minorHAnsi" w:cstheme="minorHAnsi"/>
          <w:i w:val="0"/>
          <w:sz w:val="32"/>
          <w:szCs w:val="32"/>
        </w:rPr>
        <w:t>22–23 октября 2020 года</w:t>
      </w:r>
      <w:r w:rsidR="00ED423C" w:rsidRPr="00ED423C">
        <w:rPr>
          <w:rFonts w:asciiTheme="minorHAnsi" w:hAnsiTheme="minorHAnsi" w:cstheme="minorHAnsi"/>
          <w:b w:val="0"/>
          <w:i w:val="0"/>
          <w:sz w:val="28"/>
          <w:szCs w:val="28"/>
        </w:rPr>
        <w:t>,</w:t>
      </w:r>
      <w:r w:rsidR="005A35AB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bookmarkStart w:id="0" w:name="_GoBack"/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состоится </w:t>
      </w:r>
      <w:r w:rsidR="004C0596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в </w:t>
      </w: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рамках </w:t>
      </w:r>
      <w:r w:rsidR="00256297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ежегодных </w:t>
      </w: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«</w:t>
      </w:r>
      <w:proofErr w:type="spellStart"/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Богатырёвских</w:t>
      </w:r>
      <w:proofErr w:type="spellEnd"/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чтений»</w:t>
      </w:r>
      <w:r w:rsidR="00E81F05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, </w:t>
      </w:r>
      <w:r w:rsidR="00256297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тема</w:t>
      </w:r>
      <w:r w:rsidR="00E81F05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256297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которых каждый раз обращена к </w:t>
      </w:r>
      <w:r w:rsidR="0050612F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вопросам, </w:t>
      </w:r>
      <w:r w:rsidR="00A057AD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активно </w:t>
      </w:r>
      <w:r w:rsidR="0050612F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обсуждаемым исследователями </w:t>
      </w:r>
      <w:r w:rsidR="008833EF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народной культуры.</w:t>
      </w:r>
      <w:r w:rsidR="002E6193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C662D8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Проблематика, связанная с религиозными представлениями и обрядовыми практиками в рамках фольклорной традиции, </w:t>
      </w:r>
      <w:r w:rsidR="00D23E1F">
        <w:rPr>
          <w:rFonts w:asciiTheme="minorHAnsi" w:hAnsiTheme="minorHAnsi" w:cstheme="minorHAnsi"/>
          <w:b w:val="0"/>
          <w:i w:val="0"/>
          <w:sz w:val="28"/>
          <w:szCs w:val="28"/>
        </w:rPr>
        <w:t>за</w:t>
      </w:r>
      <w:r w:rsidR="00C662D8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последние </w:t>
      </w:r>
      <w:r w:rsidR="002B1EB2">
        <w:rPr>
          <w:rFonts w:asciiTheme="minorHAnsi" w:hAnsiTheme="minorHAnsi" w:cstheme="minorHAnsi"/>
          <w:b w:val="0"/>
          <w:i w:val="0"/>
          <w:sz w:val="28"/>
          <w:szCs w:val="28"/>
        </w:rPr>
        <w:t>четверть века</w:t>
      </w:r>
      <w:r w:rsidR="00D23E1F" w:rsidRPr="00D23E1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D23E1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стала </w:t>
      </w:r>
      <w:r w:rsidR="00D23E1F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чрезвычайно актуальной</w:t>
      </w:r>
      <w:r w:rsidR="00C662D8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. </w:t>
      </w:r>
      <w:bookmarkEnd w:id="0"/>
      <w:r w:rsidR="00C662D8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При этом новые изыскания этнологов и фольклористов дают все основания для того, чтобы вспомнить о полевых наблюдениях выдающегося русского ученого П.Г. Богатырева, касающихся религиозных верований народа, и оценить результативность его аналитического метода в применении к феноменам, </w:t>
      </w:r>
      <w:r w:rsidR="00C92D1C">
        <w:rPr>
          <w:rFonts w:asciiTheme="minorHAnsi" w:hAnsiTheme="minorHAnsi" w:cstheme="minorHAnsi"/>
          <w:b w:val="0"/>
          <w:i w:val="0"/>
          <w:sz w:val="28"/>
          <w:szCs w:val="28"/>
        </w:rPr>
        <w:t>демонстриру</w:t>
      </w:r>
      <w:r w:rsidR="00C662D8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ющим специфи</w:t>
      </w:r>
      <w:r w:rsidR="00D23E1F">
        <w:rPr>
          <w:rFonts w:asciiTheme="minorHAnsi" w:hAnsiTheme="minorHAnsi" w:cstheme="minorHAnsi"/>
          <w:b w:val="0"/>
          <w:i w:val="0"/>
          <w:sz w:val="28"/>
          <w:szCs w:val="28"/>
        </w:rPr>
        <w:t>чески</w:t>
      </w:r>
      <w:r w:rsidR="00C92D1C">
        <w:rPr>
          <w:rFonts w:asciiTheme="minorHAnsi" w:hAnsiTheme="minorHAnsi" w:cstheme="minorHAnsi"/>
          <w:b w:val="0"/>
          <w:i w:val="0"/>
          <w:sz w:val="28"/>
          <w:szCs w:val="28"/>
        </w:rPr>
        <w:t>й</w:t>
      </w:r>
      <w:r w:rsidR="00D23E1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C92D1C">
        <w:rPr>
          <w:rFonts w:asciiTheme="minorHAnsi" w:hAnsiTheme="minorHAnsi" w:cstheme="minorHAnsi"/>
          <w:b w:val="0"/>
          <w:i w:val="0"/>
          <w:sz w:val="28"/>
          <w:szCs w:val="28"/>
        </w:rPr>
        <w:t>характер</w:t>
      </w:r>
      <w:r w:rsidR="00C662D8" w:rsidRPr="008833E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народного религиозного мировоззрения.</w:t>
      </w:r>
    </w:p>
    <w:p w:rsidR="00C662D8" w:rsidRPr="008833EF" w:rsidRDefault="00C662D8" w:rsidP="002E6193">
      <w:pPr>
        <w:pStyle w:val="2"/>
        <w:spacing w:after="120"/>
        <w:ind w:firstLine="709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На конференции предполагается организовать дискуссии по следующим направлениям:</w:t>
      </w:r>
    </w:p>
    <w:p w:rsidR="00C662D8" w:rsidRPr="008833EF" w:rsidRDefault="00C662D8" w:rsidP="008833EF">
      <w:pPr>
        <w:pStyle w:val="2"/>
        <w:numPr>
          <w:ilvl w:val="0"/>
          <w:numId w:val="1"/>
        </w:numPr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вера как предмет рефлексии в диалоге собирателя и информанта;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Священное Писание и устная традиция (проблема книги как авторитетного источника знаний в народной культуре);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богослужебный текст в фольклорной традиции (усвоение и адаптация канонических гимнов и молитвословий, их бытование в фольклорных обрядах);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икона как священное изображение и как текст для чтения;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пространство храма и монастыря как средоточие знаний и представлений о священном в народной культуре;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обряды церковные и народные как поле скрытого конфликта в современной религиозной жизни;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святые места – народная традиция посещения и проблема «узаконивания» церковным приходом;</w:t>
      </w:r>
    </w:p>
    <w:p w:rsidR="00C662D8" w:rsidRPr="008833EF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lastRenderedPageBreak/>
        <w:t>почитание праведников, блаженных, прозорливых в народной традиции и проблема местных культов;</w:t>
      </w:r>
    </w:p>
    <w:p w:rsidR="00C662D8" w:rsidRDefault="00C662D8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религиозные образы в фольклоре и проблема жанровой специфики текстов на религиозную тему (духовных стихов, легенд, заговоров и их жанровых разновидностей, др.)</w:t>
      </w:r>
      <w:r w:rsidR="00326819">
        <w:rPr>
          <w:rFonts w:asciiTheme="minorHAnsi" w:hAnsiTheme="minorHAnsi" w:cstheme="minorHAnsi"/>
          <w:b w:val="0"/>
          <w:i w:val="0"/>
          <w:sz w:val="28"/>
          <w:szCs w:val="28"/>
        </w:rPr>
        <w:t>;</w:t>
      </w:r>
    </w:p>
    <w:p w:rsidR="003A7AD4" w:rsidRPr="008833EF" w:rsidRDefault="003A7AD4" w:rsidP="008833EF">
      <w:pPr>
        <w:pStyle w:val="2"/>
        <w:numPr>
          <w:ilvl w:val="0"/>
          <w:numId w:val="1"/>
        </w:numPr>
        <w:tabs>
          <w:tab w:val="left" w:pos="7035"/>
        </w:tabs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старообрядцы, духоборы и молокане в диалоге с собирателями фольклора;</w:t>
      </w:r>
    </w:p>
    <w:p w:rsidR="00B241EB" w:rsidRPr="008833EF" w:rsidRDefault="00B241EB" w:rsidP="00B241EB">
      <w:pPr>
        <w:pStyle w:val="2"/>
        <w:numPr>
          <w:ilvl w:val="0"/>
          <w:numId w:val="1"/>
        </w:numPr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религиозная жизнь в современной городской среде;</w:t>
      </w:r>
    </w:p>
    <w:p w:rsidR="00C662D8" w:rsidRDefault="00C662D8" w:rsidP="008833EF">
      <w:pPr>
        <w:pStyle w:val="2"/>
        <w:numPr>
          <w:ilvl w:val="0"/>
          <w:numId w:val="1"/>
        </w:numPr>
        <w:ind w:left="924" w:hanging="357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8833EF">
        <w:rPr>
          <w:rFonts w:asciiTheme="minorHAnsi" w:hAnsiTheme="minorHAnsi" w:cstheme="minorHAnsi"/>
          <w:b w:val="0"/>
          <w:i w:val="0"/>
          <w:sz w:val="28"/>
          <w:szCs w:val="28"/>
        </w:rPr>
        <w:t>религиозные сюжеты и образы в народном искусстве, наивной живописи и творчестве аутсайдеров</w:t>
      </w:r>
      <w:r w:rsidR="00B241EB">
        <w:rPr>
          <w:rFonts w:asciiTheme="minorHAnsi" w:hAnsiTheme="minorHAnsi" w:cstheme="minorHAnsi"/>
          <w:b w:val="0"/>
          <w:i w:val="0"/>
          <w:sz w:val="28"/>
          <w:szCs w:val="28"/>
        </w:rPr>
        <w:t>.</w:t>
      </w:r>
    </w:p>
    <w:p w:rsidR="00C662D8" w:rsidRPr="00326819" w:rsidRDefault="00C662D8" w:rsidP="00203651">
      <w:pPr>
        <w:pStyle w:val="2"/>
        <w:ind w:firstLine="0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C662D8" w:rsidRPr="009D601B" w:rsidRDefault="00C662D8" w:rsidP="00203651">
      <w:pPr>
        <w:pStyle w:val="2"/>
        <w:ind w:firstLine="0"/>
        <w:jc w:val="both"/>
        <w:rPr>
          <w:rStyle w:val="FontStyle12"/>
          <w:rFonts w:asciiTheme="minorHAnsi" w:hAnsiTheme="minorHAnsi" w:cstheme="minorHAnsi"/>
          <w:b w:val="0"/>
          <w:i w:val="0"/>
          <w:sz w:val="28"/>
          <w:szCs w:val="28"/>
        </w:rPr>
      </w:pPr>
      <w:r w:rsidRPr="009D601B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Оргкомитет конференции: </w:t>
      </w:r>
      <w:r w:rsidRPr="009D601B">
        <w:rPr>
          <w:rStyle w:val="FontStyle12"/>
          <w:rFonts w:asciiTheme="minorHAnsi" w:hAnsiTheme="minorHAnsi" w:cstheme="minorHAnsi"/>
          <w:b w:val="0"/>
          <w:i w:val="0"/>
          <w:sz w:val="28"/>
          <w:szCs w:val="28"/>
        </w:rPr>
        <w:t xml:space="preserve">заведующий сектором фольклора и народного искусства ГИИ, кандидат филологических наук </w:t>
      </w:r>
      <w:r w:rsidRPr="009D601B">
        <w:rPr>
          <w:rStyle w:val="FontStyle12"/>
          <w:rFonts w:asciiTheme="minorHAnsi" w:hAnsiTheme="minorHAnsi" w:cstheme="minorHAnsi"/>
          <w:i w:val="0"/>
          <w:sz w:val="28"/>
          <w:szCs w:val="28"/>
        </w:rPr>
        <w:t>Л.В. Фадеева</w:t>
      </w:r>
      <w:r w:rsidRPr="009D601B">
        <w:rPr>
          <w:rStyle w:val="FontStyle12"/>
          <w:rFonts w:asciiTheme="minorHAnsi" w:hAnsiTheme="minorHAnsi" w:cstheme="minorHAnsi"/>
          <w:b w:val="0"/>
          <w:i w:val="0"/>
          <w:sz w:val="28"/>
          <w:szCs w:val="28"/>
        </w:rPr>
        <w:t xml:space="preserve"> и заведующий лабораторией фольклора ННГУ, кандидат филологических наук </w:t>
      </w:r>
      <w:r w:rsidRPr="009D601B">
        <w:rPr>
          <w:rStyle w:val="FontStyle12"/>
          <w:rFonts w:asciiTheme="minorHAnsi" w:hAnsiTheme="minorHAnsi" w:cstheme="minorHAnsi"/>
          <w:i w:val="0"/>
          <w:sz w:val="28"/>
          <w:szCs w:val="28"/>
        </w:rPr>
        <w:t>Ю.М. </w:t>
      </w:r>
      <w:proofErr w:type="spellStart"/>
      <w:r w:rsidRPr="009D601B">
        <w:rPr>
          <w:rStyle w:val="FontStyle12"/>
          <w:rFonts w:asciiTheme="minorHAnsi" w:hAnsiTheme="minorHAnsi" w:cstheme="minorHAnsi"/>
          <w:i w:val="0"/>
          <w:sz w:val="28"/>
          <w:szCs w:val="28"/>
        </w:rPr>
        <w:t>Шеваренкова</w:t>
      </w:r>
      <w:proofErr w:type="spellEnd"/>
      <w:r w:rsidRPr="009D601B">
        <w:rPr>
          <w:rStyle w:val="FontStyle12"/>
          <w:rFonts w:asciiTheme="minorHAnsi" w:hAnsiTheme="minorHAnsi" w:cstheme="minorHAnsi"/>
          <w:b w:val="0"/>
          <w:i w:val="0"/>
          <w:sz w:val="28"/>
          <w:szCs w:val="28"/>
        </w:rPr>
        <w:t>.</w:t>
      </w:r>
    </w:p>
    <w:p w:rsidR="001406F8" w:rsidRPr="009D601B" w:rsidRDefault="001406F8" w:rsidP="00203651">
      <w:pPr>
        <w:pStyle w:val="2"/>
        <w:ind w:firstLine="0"/>
        <w:jc w:val="both"/>
        <w:rPr>
          <w:rStyle w:val="FontStyle12"/>
          <w:rFonts w:asciiTheme="minorHAnsi" w:hAnsiTheme="minorHAnsi" w:cstheme="minorHAnsi"/>
          <w:b w:val="0"/>
          <w:i w:val="0"/>
          <w:sz w:val="28"/>
          <w:szCs w:val="28"/>
        </w:rPr>
      </w:pPr>
    </w:p>
    <w:p w:rsidR="001406F8" w:rsidRPr="009D601B" w:rsidRDefault="009D601B" w:rsidP="00203651">
      <w:pPr>
        <w:pStyle w:val="2"/>
        <w:ind w:firstLine="0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9D601B">
        <w:rPr>
          <w:rFonts w:asciiTheme="minorHAnsi" w:hAnsiTheme="minorHAnsi"/>
          <w:b w:val="0"/>
          <w:i w:val="0"/>
          <w:sz w:val="28"/>
          <w:szCs w:val="28"/>
        </w:rPr>
        <w:t xml:space="preserve">Место </w:t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проведения </w:t>
      </w:r>
      <w:r w:rsidRPr="009D601B">
        <w:rPr>
          <w:rFonts w:asciiTheme="minorHAnsi" w:hAnsiTheme="minorHAnsi"/>
          <w:b w:val="0"/>
          <w:i w:val="0"/>
          <w:sz w:val="28"/>
          <w:szCs w:val="28"/>
        </w:rPr>
        <w:t xml:space="preserve">конференции – </w:t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Москва, </w:t>
      </w:r>
      <w:r w:rsidRPr="009D601B">
        <w:rPr>
          <w:rFonts w:asciiTheme="minorHAnsi" w:hAnsiTheme="minorHAnsi"/>
          <w:b w:val="0"/>
          <w:i w:val="0"/>
          <w:sz w:val="28"/>
          <w:szCs w:val="28"/>
        </w:rPr>
        <w:t>Козицкий пер.</w:t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, </w:t>
      </w:r>
      <w:r w:rsidRPr="009D601B">
        <w:rPr>
          <w:rFonts w:asciiTheme="minorHAnsi" w:hAnsiTheme="minorHAnsi"/>
          <w:b w:val="0"/>
          <w:i w:val="0"/>
          <w:sz w:val="28"/>
          <w:szCs w:val="28"/>
        </w:rPr>
        <w:t>д.</w:t>
      </w:r>
      <w:r>
        <w:rPr>
          <w:rFonts w:asciiTheme="minorHAnsi" w:hAnsiTheme="minorHAnsi"/>
          <w:b w:val="0"/>
          <w:i w:val="0"/>
          <w:sz w:val="28"/>
          <w:szCs w:val="28"/>
        </w:rPr>
        <w:t xml:space="preserve"> </w:t>
      </w:r>
      <w:r w:rsidRPr="009D601B">
        <w:rPr>
          <w:rFonts w:asciiTheme="minorHAnsi" w:hAnsiTheme="minorHAnsi"/>
          <w:b w:val="0"/>
          <w:i w:val="0"/>
          <w:sz w:val="28"/>
          <w:szCs w:val="28"/>
        </w:rPr>
        <w:t>5</w:t>
      </w:r>
      <w:r>
        <w:rPr>
          <w:rFonts w:asciiTheme="minorHAnsi" w:hAnsiTheme="minorHAnsi"/>
          <w:b w:val="0"/>
          <w:i w:val="0"/>
          <w:sz w:val="28"/>
          <w:szCs w:val="28"/>
        </w:rPr>
        <w:t>.</w:t>
      </w:r>
    </w:p>
    <w:p w:rsidR="009D601B" w:rsidRDefault="009D601B" w:rsidP="00203651">
      <w:pPr>
        <w:pStyle w:val="2"/>
        <w:ind w:firstLine="0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006966" w:rsidRDefault="00006966" w:rsidP="00203651">
      <w:pPr>
        <w:pStyle w:val="2"/>
        <w:ind w:firstLine="0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  <w:r>
        <w:rPr>
          <w:rFonts w:asciiTheme="minorHAnsi" w:hAnsiTheme="minorHAnsi" w:cstheme="minorHAnsi"/>
          <w:b w:val="0"/>
          <w:i w:val="0"/>
          <w:sz w:val="28"/>
          <w:szCs w:val="28"/>
        </w:rPr>
        <w:t>По результатам работы конференции планируется издание сборника научных статей.</w:t>
      </w:r>
    </w:p>
    <w:p w:rsidR="00203651" w:rsidRPr="009D601B" w:rsidRDefault="00203651" w:rsidP="00203651">
      <w:pPr>
        <w:pStyle w:val="2"/>
        <w:ind w:firstLine="0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1406F8" w:rsidRPr="00006966" w:rsidRDefault="001406F8" w:rsidP="001406F8">
      <w:pPr>
        <w:jc w:val="both"/>
        <w:rPr>
          <w:rFonts w:asciiTheme="minorHAnsi" w:hAnsiTheme="minorHAnsi" w:cs="Tahoma"/>
          <w:sz w:val="28"/>
          <w:szCs w:val="28"/>
        </w:rPr>
      </w:pPr>
      <w:r w:rsidRPr="00006966">
        <w:rPr>
          <w:rFonts w:asciiTheme="minorHAnsi" w:hAnsiTheme="minorHAnsi" w:cs="Tahoma"/>
          <w:sz w:val="28"/>
          <w:szCs w:val="28"/>
        </w:rPr>
        <w:t xml:space="preserve">Заявки на участие принимаются до </w:t>
      </w:r>
      <w:r w:rsidRPr="00006966">
        <w:rPr>
          <w:rFonts w:asciiTheme="minorHAnsi" w:hAnsiTheme="minorHAnsi" w:cs="Tahoma"/>
          <w:b/>
          <w:sz w:val="28"/>
          <w:szCs w:val="28"/>
        </w:rPr>
        <w:t>2</w:t>
      </w:r>
      <w:r w:rsidR="00460F2A">
        <w:rPr>
          <w:rFonts w:asciiTheme="minorHAnsi" w:hAnsiTheme="minorHAnsi" w:cs="Tahoma"/>
          <w:b/>
          <w:sz w:val="28"/>
          <w:szCs w:val="28"/>
        </w:rPr>
        <w:t>0</w:t>
      </w:r>
      <w:r w:rsidRPr="00006966">
        <w:rPr>
          <w:rFonts w:asciiTheme="minorHAnsi" w:hAnsiTheme="minorHAnsi" w:cs="Tahoma"/>
          <w:b/>
          <w:sz w:val="28"/>
          <w:szCs w:val="28"/>
        </w:rPr>
        <w:t xml:space="preserve"> </w:t>
      </w:r>
      <w:r w:rsidR="00BC37AF" w:rsidRPr="00006966">
        <w:rPr>
          <w:rFonts w:asciiTheme="minorHAnsi" w:hAnsiTheme="minorHAnsi" w:cs="Tahoma"/>
          <w:b/>
          <w:sz w:val="28"/>
          <w:szCs w:val="28"/>
        </w:rPr>
        <w:t>сентябр</w:t>
      </w:r>
      <w:r w:rsidRPr="00006966">
        <w:rPr>
          <w:rFonts w:asciiTheme="minorHAnsi" w:hAnsiTheme="minorHAnsi" w:cs="Tahoma"/>
          <w:b/>
          <w:sz w:val="28"/>
          <w:szCs w:val="28"/>
        </w:rPr>
        <w:t>я 2020 года</w:t>
      </w:r>
      <w:r w:rsidRPr="00006966">
        <w:rPr>
          <w:rFonts w:asciiTheme="minorHAnsi" w:hAnsiTheme="minorHAnsi" w:cs="Tahoma"/>
          <w:sz w:val="28"/>
          <w:szCs w:val="28"/>
        </w:rPr>
        <w:t xml:space="preserve"> по эл. адресу </w:t>
      </w:r>
      <w:hyperlink r:id="rId5" w:history="1">
        <w:r w:rsidR="00BC37AF" w:rsidRPr="00006966">
          <w:rPr>
            <w:rStyle w:val="a3"/>
            <w:rFonts w:asciiTheme="minorHAnsi" w:hAnsiTheme="minorHAnsi" w:cs="Tahoma"/>
            <w:sz w:val="28"/>
            <w:szCs w:val="28"/>
            <w:lang w:val="en-US"/>
          </w:rPr>
          <w:t>ludowikaf</w:t>
        </w:r>
        <w:r w:rsidR="00BC37AF" w:rsidRPr="00006966">
          <w:rPr>
            <w:rStyle w:val="a3"/>
            <w:rFonts w:asciiTheme="minorHAnsi" w:hAnsiTheme="minorHAnsi" w:cs="Tahoma"/>
            <w:sz w:val="28"/>
            <w:szCs w:val="28"/>
          </w:rPr>
          <w:t>@</w:t>
        </w:r>
        <w:r w:rsidR="00BC37AF" w:rsidRPr="00006966">
          <w:rPr>
            <w:rStyle w:val="a3"/>
            <w:rFonts w:asciiTheme="minorHAnsi" w:hAnsiTheme="minorHAnsi" w:cs="Tahoma"/>
            <w:sz w:val="28"/>
            <w:szCs w:val="28"/>
            <w:lang w:val="en-US"/>
          </w:rPr>
          <w:t>gmail</w:t>
        </w:r>
        <w:r w:rsidR="00BC37AF" w:rsidRPr="00006966">
          <w:rPr>
            <w:rStyle w:val="a3"/>
            <w:rFonts w:asciiTheme="minorHAnsi" w:hAnsiTheme="minorHAnsi" w:cs="Tahoma"/>
            <w:sz w:val="28"/>
            <w:szCs w:val="28"/>
          </w:rPr>
          <w:t>.</w:t>
        </w:r>
        <w:r w:rsidR="00BC37AF" w:rsidRPr="00006966">
          <w:rPr>
            <w:rStyle w:val="a3"/>
            <w:rFonts w:asciiTheme="minorHAnsi" w:hAnsiTheme="minorHAnsi" w:cs="Tahoma"/>
            <w:sz w:val="28"/>
            <w:szCs w:val="28"/>
            <w:lang w:val="en-US"/>
          </w:rPr>
          <w:t>com</w:t>
        </w:r>
      </w:hyperlink>
      <w:r w:rsidR="00BC37AF" w:rsidRPr="00006966">
        <w:rPr>
          <w:rFonts w:asciiTheme="minorHAnsi" w:hAnsiTheme="minorHAnsi" w:cs="Tahoma"/>
          <w:sz w:val="28"/>
          <w:szCs w:val="28"/>
        </w:rPr>
        <w:t xml:space="preserve"> и </w:t>
      </w:r>
      <w:hyperlink r:id="rId6" w:history="1">
        <w:r w:rsidR="00F9217A" w:rsidRPr="00006966">
          <w:rPr>
            <w:rStyle w:val="a3"/>
            <w:rFonts w:asciiTheme="minorHAnsi" w:hAnsiTheme="minorHAnsi" w:cs="Tahoma"/>
            <w:sz w:val="28"/>
            <w:szCs w:val="28"/>
          </w:rPr>
          <w:t>shevarenkova@mail.ru</w:t>
        </w:r>
      </w:hyperlink>
      <w:r w:rsidR="00F9217A" w:rsidRPr="00006966">
        <w:rPr>
          <w:rFonts w:asciiTheme="minorHAnsi" w:hAnsiTheme="minorHAnsi" w:cs="Tahoma"/>
          <w:sz w:val="28"/>
          <w:szCs w:val="28"/>
        </w:rPr>
        <w:t xml:space="preserve"> (проси</w:t>
      </w:r>
      <w:r w:rsidR="00006966" w:rsidRPr="00006966">
        <w:rPr>
          <w:rFonts w:asciiTheme="minorHAnsi" w:hAnsiTheme="minorHAnsi" w:cs="Tahoma"/>
          <w:sz w:val="28"/>
          <w:szCs w:val="28"/>
        </w:rPr>
        <w:t>м</w:t>
      </w:r>
      <w:r w:rsidR="00F9217A" w:rsidRPr="00006966">
        <w:rPr>
          <w:rFonts w:asciiTheme="minorHAnsi" w:hAnsiTheme="minorHAnsi" w:cs="Tahoma"/>
          <w:sz w:val="28"/>
          <w:szCs w:val="28"/>
        </w:rPr>
        <w:t xml:space="preserve"> направлять заявку сразу в оба адреса).</w:t>
      </w:r>
    </w:p>
    <w:p w:rsidR="001406F8" w:rsidRPr="00203651" w:rsidRDefault="001406F8" w:rsidP="00203651">
      <w:pPr>
        <w:spacing w:after="0"/>
        <w:rPr>
          <w:rFonts w:asciiTheme="minorHAnsi" w:hAnsiTheme="minorHAnsi" w:cs="Tahoma"/>
          <w:sz w:val="28"/>
          <w:szCs w:val="28"/>
        </w:rPr>
      </w:pPr>
      <w:r w:rsidRPr="00203651">
        <w:rPr>
          <w:rFonts w:asciiTheme="minorHAnsi" w:hAnsiTheme="minorHAnsi" w:cs="Tahoma"/>
          <w:sz w:val="28"/>
          <w:szCs w:val="28"/>
        </w:rPr>
        <w:t xml:space="preserve">Форма заявки: 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</w:t>
      </w:r>
      <w:r w:rsidR="00F9217A" w:rsidRPr="00B241EB">
        <w:rPr>
          <w:rFonts w:asciiTheme="minorHAnsi" w:hAnsiTheme="minorHAnsi" w:cs="Tahoma"/>
          <w:sz w:val="24"/>
          <w:szCs w:val="24"/>
        </w:rPr>
        <w:t>ФИО (полностью)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Ученая степень, ученое звание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Место работы, должность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Электронный адрес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</w:t>
      </w:r>
      <w:r w:rsidR="00F9217A" w:rsidRPr="00B241EB">
        <w:rPr>
          <w:rFonts w:asciiTheme="minorHAnsi" w:hAnsiTheme="minorHAnsi" w:cs="Tahoma"/>
          <w:sz w:val="24"/>
          <w:szCs w:val="24"/>
        </w:rPr>
        <w:t>Контакт</w:t>
      </w:r>
      <w:r w:rsidRPr="00B241EB">
        <w:rPr>
          <w:rFonts w:asciiTheme="minorHAnsi" w:hAnsiTheme="minorHAnsi" w:cs="Tahoma"/>
          <w:sz w:val="24"/>
          <w:szCs w:val="24"/>
        </w:rPr>
        <w:t>ный телефон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Тема доклада</w:t>
      </w:r>
    </w:p>
    <w:p w:rsidR="001406F8" w:rsidRPr="00B241EB" w:rsidRDefault="001406F8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Аннотация (до 1000 знаков)</w:t>
      </w:r>
    </w:p>
    <w:p w:rsidR="008822AB" w:rsidRPr="00B241EB" w:rsidRDefault="008822AB" w:rsidP="007F0AD5">
      <w:pPr>
        <w:spacing w:after="0"/>
        <w:ind w:left="1416"/>
        <w:rPr>
          <w:rFonts w:asciiTheme="minorHAnsi" w:hAnsiTheme="minorHAnsi" w:cs="Tahoma"/>
          <w:sz w:val="24"/>
          <w:szCs w:val="24"/>
        </w:rPr>
      </w:pPr>
      <w:r w:rsidRPr="00B241EB">
        <w:rPr>
          <w:rFonts w:asciiTheme="minorHAnsi" w:hAnsiTheme="minorHAnsi" w:cs="Tahoma"/>
          <w:sz w:val="24"/>
          <w:szCs w:val="24"/>
        </w:rPr>
        <w:sym w:font="Symbol" w:char="F0B7"/>
      </w:r>
      <w:r w:rsidRPr="00B241EB">
        <w:rPr>
          <w:rFonts w:asciiTheme="minorHAnsi" w:hAnsiTheme="minorHAnsi" w:cs="Tahoma"/>
          <w:sz w:val="24"/>
          <w:szCs w:val="24"/>
        </w:rPr>
        <w:t xml:space="preserve">  Потребность в технических средствах</w:t>
      </w:r>
    </w:p>
    <w:p w:rsidR="008822AB" w:rsidRPr="008822AB" w:rsidRDefault="008822AB" w:rsidP="008822AB">
      <w:pPr>
        <w:spacing w:after="0"/>
        <w:rPr>
          <w:rFonts w:asciiTheme="minorHAnsi" w:hAnsiTheme="minorHAnsi" w:cs="Tahoma"/>
          <w:sz w:val="28"/>
          <w:szCs w:val="28"/>
        </w:rPr>
      </w:pPr>
    </w:p>
    <w:p w:rsidR="001406F8" w:rsidRPr="00203651" w:rsidRDefault="001406F8" w:rsidP="00203651">
      <w:pPr>
        <w:spacing w:after="0"/>
        <w:rPr>
          <w:rFonts w:asciiTheme="minorHAnsi" w:hAnsiTheme="minorHAnsi" w:cs="Tahoma"/>
          <w:sz w:val="28"/>
          <w:szCs w:val="28"/>
        </w:rPr>
      </w:pPr>
      <w:r w:rsidRPr="00203651">
        <w:rPr>
          <w:rFonts w:asciiTheme="minorHAnsi" w:hAnsiTheme="minorHAnsi" w:cs="Tahoma"/>
          <w:sz w:val="28"/>
          <w:szCs w:val="28"/>
        </w:rPr>
        <w:t>Регламент выступления — 20 минут.</w:t>
      </w:r>
    </w:p>
    <w:p w:rsidR="001406F8" w:rsidRPr="00203651" w:rsidRDefault="001406F8" w:rsidP="00203651">
      <w:pPr>
        <w:spacing w:after="0"/>
        <w:jc w:val="both"/>
        <w:rPr>
          <w:rFonts w:asciiTheme="minorHAnsi" w:hAnsiTheme="minorHAnsi" w:cs="Tahoma"/>
          <w:sz w:val="28"/>
          <w:szCs w:val="28"/>
        </w:rPr>
      </w:pPr>
      <w:r w:rsidRPr="00203651">
        <w:rPr>
          <w:rFonts w:asciiTheme="minorHAnsi" w:hAnsiTheme="minorHAnsi" w:cs="Tahoma"/>
          <w:sz w:val="28"/>
          <w:szCs w:val="28"/>
        </w:rPr>
        <w:t>Оргкомитет оставляет за собой право отклонить, на основе конкурсного отбора, присланную заявку.</w:t>
      </w:r>
    </w:p>
    <w:p w:rsidR="001406F8" w:rsidRPr="007F2CE6" w:rsidRDefault="001406F8" w:rsidP="00203651">
      <w:pPr>
        <w:spacing w:after="0"/>
        <w:jc w:val="both"/>
        <w:rPr>
          <w:rFonts w:asciiTheme="minorHAnsi" w:hAnsiTheme="minorHAnsi" w:cs="Tahoma"/>
          <w:sz w:val="16"/>
          <w:szCs w:val="16"/>
        </w:rPr>
      </w:pPr>
    </w:p>
    <w:p w:rsidR="001406F8" w:rsidRPr="008822AB" w:rsidRDefault="008822AB" w:rsidP="00203651">
      <w:pPr>
        <w:spacing w:after="0"/>
        <w:jc w:val="both"/>
        <w:rPr>
          <w:rFonts w:asciiTheme="minorHAnsi" w:hAnsiTheme="minorHAnsi" w:cs="Tahoma"/>
          <w:sz w:val="28"/>
          <w:szCs w:val="28"/>
        </w:rPr>
      </w:pPr>
      <w:r w:rsidRPr="008822AB">
        <w:rPr>
          <w:sz w:val="28"/>
          <w:szCs w:val="28"/>
        </w:rPr>
        <w:t xml:space="preserve">Проезд и проживание иногородних участников конференции — за счет направляющей стороны. </w:t>
      </w:r>
      <w:proofErr w:type="spellStart"/>
      <w:r w:rsidRPr="008822AB">
        <w:rPr>
          <w:sz w:val="28"/>
          <w:szCs w:val="28"/>
        </w:rPr>
        <w:t>Оргвзнос</w:t>
      </w:r>
      <w:proofErr w:type="spellEnd"/>
      <w:r w:rsidRPr="008822AB">
        <w:rPr>
          <w:sz w:val="28"/>
          <w:szCs w:val="28"/>
        </w:rPr>
        <w:t xml:space="preserve"> не предусмотрен.</w:t>
      </w:r>
    </w:p>
    <w:sectPr w:rsidR="001406F8" w:rsidRPr="008822AB" w:rsidSect="000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ABC"/>
    <w:multiLevelType w:val="hybridMultilevel"/>
    <w:tmpl w:val="03B21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37483"/>
    <w:multiLevelType w:val="hybridMultilevel"/>
    <w:tmpl w:val="4CDA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2D8"/>
    <w:rsid w:val="000067B2"/>
    <w:rsid w:val="00006966"/>
    <w:rsid w:val="00025676"/>
    <w:rsid w:val="00034724"/>
    <w:rsid w:val="001406F8"/>
    <w:rsid w:val="00203651"/>
    <w:rsid w:val="00256297"/>
    <w:rsid w:val="002B1EB2"/>
    <w:rsid w:val="002E6193"/>
    <w:rsid w:val="00326819"/>
    <w:rsid w:val="003A7AD4"/>
    <w:rsid w:val="00460F2A"/>
    <w:rsid w:val="00463692"/>
    <w:rsid w:val="004C0596"/>
    <w:rsid w:val="004F2097"/>
    <w:rsid w:val="0050612F"/>
    <w:rsid w:val="005A35AB"/>
    <w:rsid w:val="00762249"/>
    <w:rsid w:val="007F0AD5"/>
    <w:rsid w:val="007F2CE6"/>
    <w:rsid w:val="008822AB"/>
    <w:rsid w:val="008833EF"/>
    <w:rsid w:val="009820BC"/>
    <w:rsid w:val="0099165E"/>
    <w:rsid w:val="009D601B"/>
    <w:rsid w:val="00A057AD"/>
    <w:rsid w:val="00B241EB"/>
    <w:rsid w:val="00BC37AF"/>
    <w:rsid w:val="00C662D8"/>
    <w:rsid w:val="00C92D1C"/>
    <w:rsid w:val="00D23E1F"/>
    <w:rsid w:val="00DF4A89"/>
    <w:rsid w:val="00E8187B"/>
    <w:rsid w:val="00E81F05"/>
    <w:rsid w:val="00ED423C"/>
    <w:rsid w:val="00F178ED"/>
    <w:rsid w:val="00F50998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C4E8-6E21-4C01-9D20-5698F5D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62D8"/>
    <w:pPr>
      <w:spacing w:after="0" w:line="240" w:lineRule="auto"/>
      <w:ind w:firstLine="454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662D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FontStyle12">
    <w:name w:val="Font Style12"/>
    <w:rsid w:val="00C662D8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140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arenkova@mail.ru" TargetMode="External"/><Relationship Id="rId5" Type="http://schemas.openxmlformats.org/officeDocument/2006/relationships/hyperlink" Target="mailto:ludowika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2020-02-10T16:44:00Z</dcterms:created>
  <dcterms:modified xsi:type="dcterms:W3CDTF">2020-05-13T12:49:00Z</dcterms:modified>
</cp:coreProperties>
</file>